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090" w:rsidRPr="00A82534" w:rsidRDefault="00516090" w:rsidP="00516090">
      <w:pPr>
        <w:jc w:val="center"/>
        <w:rPr>
          <w:rFonts w:ascii="Times New Roman" w:hAnsi="Times New Roman" w:cs="Times New Roman"/>
        </w:rPr>
      </w:pPr>
      <w:r w:rsidRPr="00A82534">
        <w:rPr>
          <w:noProof/>
        </w:rPr>
        <w:drawing>
          <wp:anchor distT="0" distB="0" distL="114300" distR="114300" simplePos="0" relativeHeight="251661824" behindDoc="1" locked="0" layoutInCell="1" allowOverlap="1">
            <wp:simplePos x="0" y="0"/>
            <wp:positionH relativeFrom="column">
              <wp:posOffset>2567940</wp:posOffset>
            </wp:positionH>
            <wp:positionV relativeFrom="page">
              <wp:posOffset>464820</wp:posOffset>
            </wp:positionV>
            <wp:extent cx="1238250" cy="1247775"/>
            <wp:effectExtent l="0" t="0" r="0" b="9525"/>
            <wp:wrapTopAndBottom/>
            <wp:docPr id="3" name="Picture 9"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3"/>
                    <pic:cNvPicPr>
                      <a:picLocks noChangeAspect="1" noChangeArrowheads="1"/>
                    </pic:cNvPicPr>
                  </pic:nvPicPr>
                  <pic:blipFill>
                    <a:blip r:embed="rId4" cstate="print"/>
                    <a:srcRect/>
                    <a:stretch>
                      <a:fillRect/>
                    </a:stretch>
                  </pic:blipFill>
                  <pic:spPr bwMode="auto">
                    <a:xfrm>
                      <a:off x="0" y="0"/>
                      <a:ext cx="1238250" cy="1247775"/>
                    </a:xfrm>
                    <a:prstGeom prst="rect">
                      <a:avLst/>
                    </a:prstGeom>
                    <a:noFill/>
                    <a:ln w="9525">
                      <a:noFill/>
                      <a:miter lim="800000"/>
                      <a:headEnd/>
                      <a:tailEnd/>
                    </a:ln>
                  </pic:spPr>
                </pic:pic>
              </a:graphicData>
            </a:graphic>
          </wp:anchor>
        </w:drawing>
      </w:r>
      <w:r w:rsidRPr="00A82534">
        <w:rPr>
          <w:rFonts w:ascii="Times New Roman" w:hAnsi="Times New Roman" w:cs="Times New Roman"/>
          <w:sz w:val="28"/>
          <w:szCs w:val="28"/>
        </w:rPr>
        <w:t>Township of Long Hill</w:t>
      </w:r>
    </w:p>
    <w:p w:rsidR="00516090" w:rsidRDefault="00516090" w:rsidP="00516090">
      <w:pPr>
        <w:spacing w:line="240" w:lineRule="auto"/>
        <w:jc w:val="center"/>
        <w:rPr>
          <w:rFonts w:ascii="Times New Roman" w:hAnsi="Times New Roman" w:cs="Times New Roman"/>
        </w:rPr>
      </w:pPr>
      <w:r w:rsidRPr="00A82534">
        <w:rPr>
          <w:rFonts w:ascii="Times New Roman" w:hAnsi="Times New Roman" w:cs="Times New Roman"/>
        </w:rPr>
        <w:t>915 Valley Road</w:t>
      </w:r>
    </w:p>
    <w:p w:rsidR="00516090" w:rsidRPr="00A82534" w:rsidRDefault="00516090" w:rsidP="00516090">
      <w:pPr>
        <w:spacing w:line="240" w:lineRule="auto"/>
        <w:jc w:val="center"/>
        <w:rPr>
          <w:rFonts w:ascii="Times New Roman" w:hAnsi="Times New Roman" w:cs="Times New Roman"/>
        </w:rPr>
      </w:pPr>
      <w:r w:rsidRPr="00A82534">
        <w:rPr>
          <w:rFonts w:ascii="Times New Roman" w:hAnsi="Times New Roman" w:cs="Times New Roman"/>
        </w:rPr>
        <w:t>Gillette, NJ  07933</w:t>
      </w:r>
    </w:p>
    <w:p w:rsidR="00A11D44" w:rsidRDefault="00516090" w:rsidP="00516090">
      <w:pPr>
        <w:spacing w:line="240" w:lineRule="auto"/>
        <w:jc w:val="center"/>
        <w:rPr>
          <w:rFonts w:ascii="Times New Roman" w:hAnsi="Times New Roman" w:cs="Times New Roman"/>
        </w:rPr>
      </w:pPr>
      <w:r>
        <w:rPr>
          <w:rFonts w:ascii="Times New Roman" w:hAnsi="Times New Roman" w:cs="Times New Roman"/>
        </w:rPr>
        <w:t>908.647.8000</w:t>
      </w:r>
      <w:r>
        <w:rPr>
          <w:rFonts w:ascii="Times New Roman" w:hAnsi="Times New Roman" w:cs="Times New Roman"/>
        </w:rPr>
        <w:tab/>
        <w:t>x219</w:t>
      </w:r>
      <w:r>
        <w:rPr>
          <w:rFonts w:ascii="Times New Roman" w:hAnsi="Times New Roman" w:cs="Times New Roman"/>
        </w:rPr>
        <w:t>, x267</w:t>
      </w:r>
    </w:p>
    <w:p w:rsidR="00A11D44" w:rsidRDefault="00A11D44" w:rsidP="00A11D44">
      <w:pPr>
        <w:spacing w:line="240" w:lineRule="auto"/>
        <w:jc w:val="both"/>
        <w:rPr>
          <w:rFonts w:ascii="Times New Roman" w:hAnsi="Times New Roman" w:cs="Times New Roman"/>
        </w:rPr>
      </w:pPr>
    </w:p>
    <w:p w:rsidR="007C26A8" w:rsidRDefault="007C26A8" w:rsidP="007C26A8">
      <w:pPr>
        <w:pStyle w:val="NoSpacing"/>
        <w:jc w:val="center"/>
      </w:pPr>
      <w:r>
        <w:t>PRESS RELEASE</w:t>
      </w:r>
    </w:p>
    <w:p w:rsidR="007C26A8" w:rsidRDefault="007C26A8" w:rsidP="007C26A8">
      <w:pPr>
        <w:pStyle w:val="NoSpacing"/>
        <w:jc w:val="center"/>
      </w:pPr>
    </w:p>
    <w:p w:rsidR="007C26A8" w:rsidRDefault="007C26A8" w:rsidP="007C26A8">
      <w:pPr>
        <w:pStyle w:val="NoSpacing"/>
        <w:jc w:val="center"/>
      </w:pPr>
      <w:r>
        <w:t>ANNUAL MEMORIAL DAY OBSERVANCE AND PARADE</w:t>
      </w:r>
    </w:p>
    <w:p w:rsidR="007C26A8" w:rsidRDefault="007C26A8" w:rsidP="007C26A8">
      <w:pPr>
        <w:pStyle w:val="NoSpacing"/>
        <w:jc w:val="center"/>
      </w:pPr>
    </w:p>
    <w:p w:rsidR="007C26A8" w:rsidRDefault="007C26A8" w:rsidP="007C26A8">
      <w:pPr>
        <w:pStyle w:val="NoSpacing"/>
      </w:pPr>
    </w:p>
    <w:p w:rsidR="007C26A8" w:rsidRDefault="00E217AA" w:rsidP="007C26A8">
      <w:pPr>
        <w:pStyle w:val="NoSpacing"/>
      </w:pPr>
      <w:r>
        <w:t>Long Hill Township</w:t>
      </w:r>
      <w:r w:rsidRPr="003A4BEE">
        <w:rPr>
          <w:b/>
        </w:rPr>
        <w:t xml:space="preserve"> </w:t>
      </w:r>
      <w:r w:rsidR="007C26A8">
        <w:t xml:space="preserve">will coordinate the annual </w:t>
      </w:r>
      <w:r w:rsidR="007C26A8" w:rsidRPr="003A4BEE">
        <w:rPr>
          <w:b/>
        </w:rPr>
        <w:t>Memorial Day Observance Parade</w:t>
      </w:r>
      <w:r w:rsidR="007C26A8">
        <w:t xml:space="preserve"> on Monday, May </w:t>
      </w:r>
      <w:r w:rsidR="00516090">
        <w:t>31</w:t>
      </w:r>
      <w:r w:rsidR="007C26A8">
        <w:t>, 20</w:t>
      </w:r>
      <w:r w:rsidR="00516090">
        <w:t>21</w:t>
      </w:r>
      <w:r w:rsidR="007C26A8">
        <w:t xml:space="preserve">.  A parade </w:t>
      </w:r>
      <w:r w:rsidR="00376693">
        <w:t>up</w:t>
      </w:r>
      <w:r w:rsidR="007C26A8">
        <w:t xml:space="preserve"> Main Avenue in </w:t>
      </w:r>
      <w:proofErr w:type="spellStart"/>
      <w:r w:rsidR="007C26A8">
        <w:t>Stirling</w:t>
      </w:r>
      <w:proofErr w:type="spellEnd"/>
      <w:r w:rsidR="007C26A8">
        <w:t xml:space="preserve"> will </w:t>
      </w:r>
      <w:r w:rsidR="00376693">
        <w:t>con</w:t>
      </w:r>
      <w:r w:rsidR="007C26A8">
        <w:t xml:space="preserve">clude </w:t>
      </w:r>
      <w:r w:rsidR="00376693">
        <w:t xml:space="preserve">with </w:t>
      </w:r>
      <w:r w:rsidR="007C26A8">
        <w:t xml:space="preserve">a ceremony at the war monuments on the front lawn of Central School.  </w:t>
      </w:r>
      <w:r w:rsidR="00516090">
        <w:t>This parade is currently being planned as a “vehicle-only” parade due to the pandemic.  As we move closer to the event date, this may be adjusted.</w:t>
      </w:r>
    </w:p>
    <w:p w:rsidR="007C26A8" w:rsidRDefault="007C26A8" w:rsidP="007C26A8">
      <w:pPr>
        <w:pStyle w:val="NoSpacing"/>
      </w:pPr>
    </w:p>
    <w:p w:rsidR="007C26A8" w:rsidRDefault="007C26A8" w:rsidP="007C26A8">
      <w:pPr>
        <w:pStyle w:val="NoSpacing"/>
      </w:pPr>
      <w:r>
        <w:t xml:space="preserve">Letters of invitation are </w:t>
      </w:r>
      <w:r w:rsidR="00516090">
        <w:t xml:space="preserve">currently </w:t>
      </w:r>
      <w:r>
        <w:t>being mailed to local organizations inviting them to participate to enhance the celebration.  If there is any organization that would like to participate in the ceremony or parade</w:t>
      </w:r>
      <w:r w:rsidR="00516090">
        <w:t xml:space="preserve"> of vehicles</w:t>
      </w:r>
      <w:r>
        <w:t>, please contact Lisa Scanlon, Parks &amp; Recreation Director</w:t>
      </w:r>
      <w:r w:rsidR="00516090">
        <w:t xml:space="preserve">.  We would also like for our local veterans to let us know if they will be attending the ceremony as we would like to recognize them.  </w:t>
      </w:r>
    </w:p>
    <w:p w:rsidR="007C26A8" w:rsidRDefault="007C26A8" w:rsidP="007C26A8">
      <w:pPr>
        <w:pStyle w:val="NoSpacing"/>
      </w:pPr>
    </w:p>
    <w:p w:rsidR="007C26A8" w:rsidRDefault="007C26A8" w:rsidP="007C26A8">
      <w:pPr>
        <w:pStyle w:val="NoSpacing"/>
      </w:pPr>
      <w:r>
        <w:t xml:space="preserve">The </w:t>
      </w:r>
      <w:r w:rsidR="00516090">
        <w:t xml:space="preserve">parade of vehicles will start at approximately </w:t>
      </w:r>
      <w:r>
        <w:t xml:space="preserve">9:30am </w:t>
      </w:r>
      <w:r w:rsidR="00516090">
        <w:t xml:space="preserve">on Main Avenue </w:t>
      </w:r>
      <w:r>
        <w:t xml:space="preserve">and proceed north to Central School for a brief ceremony.  </w:t>
      </w:r>
      <w:r w:rsidR="00516090">
        <w:t>During this ceremony, we will pay reverence to those who gave the ultimate sacrifice so that we may enjoy the freedoms we do today.</w:t>
      </w:r>
      <w:bookmarkStart w:id="0" w:name="_GoBack"/>
      <w:bookmarkEnd w:id="0"/>
    </w:p>
    <w:p w:rsidR="007C26A8" w:rsidRDefault="007C26A8" w:rsidP="007C26A8">
      <w:pPr>
        <w:pStyle w:val="NoSpacing"/>
      </w:pPr>
    </w:p>
    <w:p w:rsidR="007C26A8" w:rsidRDefault="007C26A8" w:rsidP="007C26A8">
      <w:pPr>
        <w:pStyle w:val="NoSpacing"/>
      </w:pPr>
      <w:r>
        <w:t>By joining us in this observance, you will be honoring those who served our country in both World Wars and in past and present conflicts.  This event will also serve as an excellent history lesson for our children.</w:t>
      </w:r>
    </w:p>
    <w:p w:rsidR="007C26A8" w:rsidRDefault="007C26A8" w:rsidP="007C26A8">
      <w:pPr>
        <w:pStyle w:val="NoSpacing"/>
      </w:pPr>
    </w:p>
    <w:p w:rsidR="00A11D44" w:rsidRDefault="00A11D44" w:rsidP="00A11D44">
      <w:pPr>
        <w:spacing w:line="240" w:lineRule="auto"/>
        <w:jc w:val="both"/>
        <w:rPr>
          <w:rFonts w:ascii="Times New Roman" w:hAnsi="Times New Roman" w:cs="Times New Roman"/>
        </w:rPr>
      </w:pPr>
    </w:p>
    <w:p w:rsidR="00A11D44" w:rsidRDefault="00A11D44" w:rsidP="00A11D44">
      <w:pPr>
        <w:pStyle w:val="NoSpacing"/>
      </w:pPr>
    </w:p>
    <w:p w:rsidR="00A11D44" w:rsidRDefault="00A11D44" w:rsidP="00A11D44">
      <w:pPr>
        <w:pStyle w:val="NoSpacing"/>
      </w:pPr>
    </w:p>
    <w:p w:rsidR="00A11D44" w:rsidRDefault="00A11D44" w:rsidP="00A11D44">
      <w:pPr>
        <w:pStyle w:val="NoSpacing"/>
      </w:pPr>
    </w:p>
    <w:p w:rsidR="00A11D44" w:rsidRDefault="00A11D44" w:rsidP="00A11D44">
      <w:pPr>
        <w:pStyle w:val="NoSpacing"/>
      </w:pPr>
    </w:p>
    <w:p w:rsidR="00A11D44" w:rsidRDefault="00A11D44" w:rsidP="00A11D44">
      <w:pPr>
        <w:pStyle w:val="NoSpacing"/>
      </w:pPr>
    </w:p>
    <w:p w:rsidR="00516090" w:rsidRDefault="00A11D44" w:rsidP="00A11D44">
      <w:pPr>
        <w:pStyle w:val="NoSpacing"/>
        <w:rPr>
          <w:sz w:val="28"/>
          <w:szCs w:val="28"/>
        </w:rPr>
      </w:pPr>
      <w:r w:rsidRPr="00E058A3">
        <w:rPr>
          <w:sz w:val="28"/>
          <w:szCs w:val="28"/>
        </w:rPr>
        <w:t>Lisa Scanlon</w:t>
      </w:r>
    </w:p>
    <w:p w:rsidR="00A11D44" w:rsidRDefault="00A11D44" w:rsidP="00A11D44">
      <w:pPr>
        <w:pStyle w:val="NoSpacing"/>
      </w:pPr>
      <w:r>
        <w:t>Director, Parks &amp; Recreation</w:t>
      </w:r>
      <w:r>
        <w:tab/>
      </w:r>
      <w:r>
        <w:tab/>
      </w:r>
      <w:r>
        <w:tab/>
      </w:r>
      <w:r>
        <w:tab/>
      </w:r>
      <w:r>
        <w:tab/>
      </w:r>
      <w:r>
        <w:tab/>
      </w:r>
    </w:p>
    <w:p w:rsidR="00516090" w:rsidRDefault="00516090" w:rsidP="003573E0">
      <w:pPr>
        <w:pStyle w:val="NoSpacing"/>
      </w:pPr>
      <w:hyperlink r:id="rId5" w:history="1">
        <w:r w:rsidRPr="00F63D81">
          <w:rPr>
            <w:rStyle w:val="Hyperlink"/>
          </w:rPr>
          <w:t>recreation@longhillnj.gov</w:t>
        </w:r>
      </w:hyperlink>
    </w:p>
    <w:p w:rsidR="00A11D44" w:rsidRDefault="003573E0" w:rsidP="003573E0">
      <w:pPr>
        <w:pStyle w:val="NoSpacing"/>
      </w:pPr>
      <w:r>
        <w:t>908.647.8000 x 219</w:t>
      </w:r>
      <w:r w:rsidR="00A11D44">
        <w:tab/>
      </w:r>
      <w:r w:rsidR="00A11D44">
        <w:tab/>
      </w:r>
      <w:r>
        <w:tab/>
      </w:r>
      <w:r>
        <w:tab/>
      </w:r>
      <w:r>
        <w:tab/>
      </w:r>
      <w:r>
        <w:tab/>
      </w:r>
      <w:r>
        <w:tab/>
      </w:r>
    </w:p>
    <w:p w:rsidR="00A11D44" w:rsidRDefault="00A11D44" w:rsidP="00A11D44">
      <w:pPr>
        <w:pStyle w:val="NoSpacing"/>
      </w:pPr>
    </w:p>
    <w:p w:rsidR="00A11D44" w:rsidRDefault="00A11D44" w:rsidP="00A11D44">
      <w:pPr>
        <w:pStyle w:val="NoSpacing"/>
      </w:pPr>
    </w:p>
    <w:p w:rsidR="00A11D44" w:rsidRDefault="00A11D44" w:rsidP="00A11D44">
      <w:pPr>
        <w:pStyle w:val="NoSpacing"/>
      </w:pPr>
    </w:p>
    <w:p w:rsidR="00A11D44" w:rsidRDefault="00A11D44" w:rsidP="00A11D44">
      <w:pPr>
        <w:pStyle w:val="NoSpacing"/>
      </w:pPr>
    </w:p>
    <w:p w:rsidR="00A11D44" w:rsidRDefault="00A11D44" w:rsidP="00A11D44">
      <w:pPr>
        <w:pStyle w:val="NoSpacing"/>
      </w:pPr>
    </w:p>
    <w:sectPr w:rsidR="00A11D44" w:rsidSect="00E058A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44"/>
    <w:rsid w:val="002442CB"/>
    <w:rsid w:val="003573E0"/>
    <w:rsid w:val="00376693"/>
    <w:rsid w:val="00460ED6"/>
    <w:rsid w:val="00516090"/>
    <w:rsid w:val="007C26A8"/>
    <w:rsid w:val="00A11D44"/>
    <w:rsid w:val="00A24839"/>
    <w:rsid w:val="00CC14FF"/>
    <w:rsid w:val="00E217AA"/>
    <w:rsid w:val="00ED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1612C-EAC0-4AB9-A134-6D6F3488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4"/>
    <w:rPr>
      <w:rFonts w:ascii="Tahoma" w:hAnsi="Tahoma" w:cs="Tahoma"/>
      <w:sz w:val="16"/>
      <w:szCs w:val="16"/>
    </w:rPr>
  </w:style>
  <w:style w:type="paragraph" w:styleId="NoSpacing">
    <w:name w:val="No Spacing"/>
    <w:uiPriority w:val="1"/>
    <w:qFormat/>
    <w:rsid w:val="00A11D44"/>
    <w:pPr>
      <w:spacing w:after="0" w:line="240" w:lineRule="auto"/>
    </w:pPr>
    <w:rPr>
      <w:rFonts w:ascii="Arial" w:hAnsi="Arial"/>
      <w:sz w:val="20"/>
    </w:rPr>
  </w:style>
  <w:style w:type="character" w:styleId="Hyperlink">
    <w:name w:val="Hyperlink"/>
    <w:basedOn w:val="DefaultParagraphFont"/>
    <w:uiPriority w:val="99"/>
    <w:unhideWhenUsed/>
    <w:rsid w:val="007C26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eation@longhillnj.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Scanlon</dc:creator>
  <cp:lastModifiedBy>Lisa Scanlon</cp:lastModifiedBy>
  <cp:revision>2</cp:revision>
  <cp:lastPrinted>2015-05-04T13:43:00Z</cp:lastPrinted>
  <dcterms:created xsi:type="dcterms:W3CDTF">2021-04-06T20:10:00Z</dcterms:created>
  <dcterms:modified xsi:type="dcterms:W3CDTF">2021-04-06T20:10:00Z</dcterms:modified>
</cp:coreProperties>
</file>